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0C" w:rsidRPr="0028320B" w:rsidRDefault="0028320B" w:rsidP="0028320B">
      <w:pPr>
        <w:jc w:val="both"/>
        <w:rPr>
          <w:rFonts w:ascii="Times New Roman" w:hAnsi="Times New Roman" w:cs="Times New Roman"/>
          <w:b/>
          <w:sz w:val="28"/>
        </w:rPr>
      </w:pPr>
      <w:r w:rsidRPr="0028320B">
        <w:rPr>
          <w:rFonts w:ascii="Times New Roman" w:hAnsi="Times New Roman" w:cs="Times New Roman"/>
          <w:b/>
          <w:sz w:val="28"/>
        </w:rPr>
        <w:t>Szanowni Państwo,</w:t>
      </w:r>
    </w:p>
    <w:p w:rsidR="0028320B" w:rsidRPr="0028320B" w:rsidRDefault="0028320B" w:rsidP="0028320B">
      <w:pPr>
        <w:spacing w:line="240" w:lineRule="auto"/>
        <w:jc w:val="both"/>
        <w:rPr>
          <w:rFonts w:ascii="Times New Roman" w:hAnsi="Times New Roman" w:cs="Times New Roman"/>
          <w:sz w:val="24"/>
        </w:rPr>
      </w:pPr>
      <w:r w:rsidRPr="0028320B">
        <w:rPr>
          <w:rFonts w:ascii="Times New Roman" w:hAnsi="Times New Roman" w:cs="Times New Roman"/>
          <w:sz w:val="24"/>
        </w:rPr>
        <w:t xml:space="preserve">Przed Państwem aplikacja pn. Test Kompetencji Cyfrowych. Jej celem jest określenie poziomu podstawowych e-kompetencji niezbędnych do wykonywania pracy oraz innych czynności w życiu codziennym. Aplikacja składa się z 42 zadań dotyczących obsługi elementów pakietu MS Office (Worda Excel), poczty elektronicznej przeglądarki internetowej oraz tzw. działań systemowych (tworzenia/usuwania/kopiowania plików i folderów). </w:t>
      </w:r>
      <w:r w:rsidR="006209D6">
        <w:rPr>
          <w:rFonts w:ascii="Times New Roman" w:hAnsi="Times New Roman" w:cs="Times New Roman"/>
          <w:sz w:val="24"/>
        </w:rPr>
        <w:t xml:space="preserve">Prace z aplikacją należy rozpocząć od pobrania, zapisania oraz rozpakowania folderu o nazwie „TKC.zip” (pojawi się on po kliknięciu na link </w:t>
      </w:r>
      <w:r w:rsidR="003758B5">
        <w:rPr>
          <w:rFonts w:ascii="Times New Roman" w:hAnsi="Times New Roman" w:cs="Times New Roman"/>
          <w:sz w:val="24"/>
        </w:rPr>
        <w:t>„</w:t>
      </w:r>
      <w:r w:rsidR="006209D6">
        <w:rPr>
          <w:rFonts w:ascii="Times New Roman" w:hAnsi="Times New Roman" w:cs="Times New Roman"/>
          <w:sz w:val="24"/>
        </w:rPr>
        <w:t>Aplikacja (TKC)</w:t>
      </w:r>
      <w:r w:rsidR="003758B5">
        <w:rPr>
          <w:rFonts w:ascii="Times New Roman" w:hAnsi="Times New Roman" w:cs="Times New Roman"/>
          <w:sz w:val="24"/>
        </w:rPr>
        <w:t>”</w:t>
      </w:r>
      <w:r w:rsidR="006209D6">
        <w:rPr>
          <w:rFonts w:ascii="Times New Roman" w:hAnsi="Times New Roman" w:cs="Times New Roman"/>
          <w:sz w:val="24"/>
        </w:rPr>
        <w:t xml:space="preserve"> z ikonką dyskietki na stronie CIOP-PIB pod adresem</w:t>
      </w:r>
      <w:r w:rsidR="003758B5">
        <w:rPr>
          <w:rFonts w:ascii="Times New Roman" w:hAnsi="Times New Roman" w:cs="Times New Roman"/>
          <w:sz w:val="24"/>
        </w:rPr>
        <w:t xml:space="preserve"> </w:t>
      </w:r>
      <w:hyperlink r:id="rId4" w:history="1">
        <w:r w:rsidR="003758B5" w:rsidRPr="00D56288">
          <w:rPr>
            <w:rStyle w:val="Hipercze"/>
            <w:rFonts w:ascii="Times New Roman" w:hAnsi="Times New Roman" w:cs="Times New Roman"/>
            <w:sz w:val="24"/>
          </w:rPr>
          <w:t>https://www.ciop.pl/CIOPPortalWAR/appmanager/ciop/pl?_nfpb=true&amp;_pageLabel=P1401037871334841682883&amp;html_tresc_root_id=12934&amp;html_tresc_id=300010884&amp;html_klucz=10972&amp;html_kluc</w:t>
        </w:r>
        <w:r w:rsidR="003758B5" w:rsidRPr="00D56288">
          <w:rPr>
            <w:rStyle w:val="Hipercze"/>
            <w:rFonts w:ascii="Times New Roman" w:hAnsi="Times New Roman" w:cs="Times New Roman"/>
            <w:sz w:val="24"/>
          </w:rPr>
          <w:t>z</w:t>
        </w:r>
        <w:r w:rsidR="003758B5" w:rsidRPr="00D56288">
          <w:rPr>
            <w:rStyle w:val="Hipercze"/>
            <w:rFonts w:ascii="Times New Roman" w:hAnsi="Times New Roman" w:cs="Times New Roman"/>
            <w:sz w:val="24"/>
          </w:rPr>
          <w:t>_spis</w:t>
        </w:r>
      </w:hyperlink>
      <w:r w:rsidR="006209D6" w:rsidRPr="006209D6">
        <w:rPr>
          <w:rFonts w:ascii="Times New Roman" w:hAnsi="Times New Roman" w:cs="Times New Roman"/>
          <w:sz w:val="24"/>
        </w:rPr>
        <w:t>=</w:t>
      </w:r>
      <w:r w:rsidR="006209D6">
        <w:rPr>
          <w:rFonts w:ascii="Times New Roman" w:hAnsi="Times New Roman" w:cs="Times New Roman"/>
          <w:sz w:val="24"/>
        </w:rPr>
        <w:t xml:space="preserve"> ). </w:t>
      </w:r>
      <w:r w:rsidRPr="0028320B">
        <w:rPr>
          <w:rFonts w:ascii="Times New Roman" w:hAnsi="Times New Roman" w:cs="Times New Roman"/>
          <w:sz w:val="24"/>
        </w:rPr>
        <w:t xml:space="preserve">Aby </w:t>
      </w:r>
      <w:r w:rsidR="006209D6">
        <w:rPr>
          <w:rFonts w:ascii="Times New Roman" w:hAnsi="Times New Roman" w:cs="Times New Roman"/>
          <w:sz w:val="24"/>
        </w:rPr>
        <w:t xml:space="preserve">uruchomić </w:t>
      </w:r>
      <w:r w:rsidRPr="0028320B">
        <w:rPr>
          <w:rFonts w:ascii="Times New Roman" w:hAnsi="Times New Roman" w:cs="Times New Roman"/>
          <w:sz w:val="24"/>
        </w:rPr>
        <w:t>otworzyć aplikację należy kliknąć w folder „TKC”, a następnie wybrać plik z zieloną ikonką o nazwie „</w:t>
      </w:r>
      <w:proofErr w:type="spellStart"/>
      <w:r w:rsidRPr="0028320B">
        <w:rPr>
          <w:rFonts w:ascii="Times New Roman" w:hAnsi="Times New Roman" w:cs="Times New Roman"/>
          <w:sz w:val="24"/>
        </w:rPr>
        <w:t>TKCApp</w:t>
      </w:r>
      <w:proofErr w:type="spellEnd"/>
      <w:r w:rsidRPr="0028320B">
        <w:rPr>
          <w:rFonts w:ascii="Times New Roman" w:hAnsi="Times New Roman" w:cs="Times New Roman"/>
          <w:sz w:val="24"/>
        </w:rPr>
        <w:t>”. Okno aplikacji otwarte jest na środku ekranu, jednak można przesuwać je dowolnie. W momencie „schowania się” okna pod inną aplikację naciskając jej ikonę na pasku wywołujemy ją z powrotem. Przy pomocy tabulatora można poruszać się pomiędzy przyciskami. Zanim aplikacja zostanie zamknięta pojawi się komunikat, czy na pewno chcemy ją zamknąć i przerwać test.</w:t>
      </w:r>
    </w:p>
    <w:p w:rsidR="0028320B" w:rsidRPr="0028320B" w:rsidRDefault="0028320B" w:rsidP="0028320B">
      <w:pPr>
        <w:spacing w:line="240" w:lineRule="auto"/>
        <w:jc w:val="both"/>
        <w:rPr>
          <w:rFonts w:ascii="Times New Roman" w:hAnsi="Times New Roman" w:cs="Times New Roman"/>
          <w:sz w:val="24"/>
        </w:rPr>
      </w:pPr>
      <w:r w:rsidRPr="0028320B">
        <w:rPr>
          <w:rFonts w:ascii="Times New Roman" w:hAnsi="Times New Roman" w:cs="Times New Roman"/>
          <w:sz w:val="24"/>
        </w:rPr>
        <w:t>Test rozpoczyna się od wciśnięcia przycisku „Rozpocznij test” a następnie wybrania jednej z 3 opcji: osoba niewidoma, osoba słabowidząca, inna. Po wybraniu odpowiedniej kategorii na pulpicie ekranu pojawi się folder „Kompetencje cyfrowe”, który jest niezbędny do wykonywania poszczególnych zadań zawartych w aplikacji. Zadania do wykonania wyświetlają się w formie listy, którą możemy przesuwać przy pomocy myszki lub tabulatora. Pod każdym zadaniem znajduje się komunikat dotyczący jego wykonania bądź nie. Wszystkie zadania należy wykonywać po kolei tak, aby mieć pewność, że żadne z nich nie zostało opuszczone. Pod listą zadań znajduje się informacja o tym, aby nacisnąć przycisk "zakończ test", jeśli wszystkie one zostały wykonane. Przycisk ten znajduje się u góry okna aplikacji. Po jego naciśnięciu pojawia się informacja o zakończeniu testu.</w:t>
      </w:r>
    </w:p>
    <w:p w:rsidR="0028320B" w:rsidRPr="0028320B" w:rsidRDefault="0028320B" w:rsidP="0028320B">
      <w:pPr>
        <w:spacing w:line="240" w:lineRule="auto"/>
        <w:jc w:val="both"/>
        <w:rPr>
          <w:rFonts w:ascii="Times New Roman" w:hAnsi="Times New Roman" w:cs="Times New Roman"/>
          <w:sz w:val="24"/>
        </w:rPr>
      </w:pPr>
      <w:r w:rsidRPr="0028320B">
        <w:rPr>
          <w:rFonts w:ascii="Times New Roman" w:hAnsi="Times New Roman" w:cs="Times New Roman"/>
          <w:sz w:val="24"/>
        </w:rPr>
        <w:t>Aby wyświetlić raport z wynikami należy kliknąć w folder „TKC”, następnie w folder „</w:t>
      </w:r>
      <w:proofErr w:type="spellStart"/>
      <w:r w:rsidRPr="0028320B">
        <w:rPr>
          <w:rFonts w:ascii="Times New Roman" w:hAnsi="Times New Roman" w:cs="Times New Roman"/>
          <w:sz w:val="24"/>
        </w:rPr>
        <w:t>tkc</w:t>
      </w:r>
      <w:r w:rsidR="006C1487">
        <w:rPr>
          <w:rFonts w:ascii="Times New Roman" w:hAnsi="Times New Roman" w:cs="Times New Roman"/>
          <w:sz w:val="24"/>
        </w:rPr>
        <w:t>.</w:t>
      </w:r>
      <w:bookmarkStart w:id="0" w:name="_GoBack"/>
      <w:bookmarkEnd w:id="0"/>
      <w:r w:rsidRPr="0028320B">
        <w:rPr>
          <w:rFonts w:ascii="Times New Roman" w:hAnsi="Times New Roman" w:cs="Times New Roman"/>
          <w:sz w:val="24"/>
        </w:rPr>
        <w:t>data</w:t>
      </w:r>
      <w:proofErr w:type="spellEnd"/>
      <w:r w:rsidRPr="0028320B">
        <w:rPr>
          <w:rFonts w:ascii="Times New Roman" w:hAnsi="Times New Roman" w:cs="Times New Roman"/>
          <w:sz w:val="24"/>
        </w:rPr>
        <w:t>” i otworzyć plik „raport.csv”. W pliku tym odnajdą Państwo wyniki w postaci określenia, które z kolejnych zadań zostało wykonane, a które nie i informację o czasie ukończenia danego zadania od momentu rozpoczęcia testu. Dodatkowo pod wynikami poszczególnych zadań znajdą Państwo informację o punktach maksymalnych jakie możliwe były do uzyskania w aplikacji (z zakresu obsługi Worda, Excela, poczty elektronicznej, Internetu, działań systemowych oraz wynik ogólny), punktach jakie uzyskali Państwo oraz o tym jaki procent punktów maksymalnych stanowi Państwa wynik.</w:t>
      </w:r>
    </w:p>
    <w:p w:rsidR="0028320B" w:rsidRPr="0028320B" w:rsidRDefault="0028320B" w:rsidP="006209D6">
      <w:pPr>
        <w:spacing w:line="240" w:lineRule="auto"/>
        <w:jc w:val="both"/>
        <w:rPr>
          <w:rFonts w:ascii="Times New Roman" w:hAnsi="Times New Roman" w:cs="Times New Roman"/>
          <w:sz w:val="24"/>
        </w:rPr>
      </w:pPr>
      <w:r w:rsidRPr="0028320B">
        <w:rPr>
          <w:rFonts w:ascii="Times New Roman" w:hAnsi="Times New Roman" w:cs="Times New Roman"/>
          <w:sz w:val="24"/>
        </w:rPr>
        <w:t>Mamy nadzieję, że powyższa instrukcja pozwoli Państwu na efektywne korzystanie z aplikacji.</w:t>
      </w:r>
    </w:p>
    <w:p w:rsidR="0028320B" w:rsidRPr="0028320B" w:rsidRDefault="0028320B" w:rsidP="0028320B">
      <w:pPr>
        <w:spacing w:after="0" w:line="240" w:lineRule="auto"/>
        <w:jc w:val="both"/>
        <w:rPr>
          <w:rFonts w:ascii="Times New Roman" w:hAnsi="Times New Roman" w:cs="Times New Roman"/>
          <w:sz w:val="24"/>
        </w:rPr>
      </w:pPr>
      <w:r w:rsidRPr="0028320B">
        <w:rPr>
          <w:rFonts w:ascii="Times New Roman" w:hAnsi="Times New Roman" w:cs="Times New Roman"/>
          <w:sz w:val="24"/>
        </w:rPr>
        <w:t xml:space="preserve">W razie jakichkolwiek pytań, problemów lub sugestii bardzo prosimy o kontakt: </w:t>
      </w:r>
    </w:p>
    <w:p w:rsidR="0028320B" w:rsidRPr="0028320B" w:rsidRDefault="0028320B" w:rsidP="0028320B">
      <w:pPr>
        <w:spacing w:after="0" w:line="240" w:lineRule="auto"/>
        <w:jc w:val="both"/>
        <w:rPr>
          <w:rFonts w:ascii="Times New Roman" w:hAnsi="Times New Roman" w:cs="Times New Roman"/>
          <w:sz w:val="24"/>
        </w:rPr>
      </w:pPr>
      <w:r w:rsidRPr="0028320B">
        <w:rPr>
          <w:rFonts w:ascii="Times New Roman" w:hAnsi="Times New Roman" w:cs="Times New Roman"/>
          <w:sz w:val="24"/>
        </w:rPr>
        <w:t xml:space="preserve">Karolina Pawłowska-Cyprysiak </w:t>
      </w:r>
      <w:hyperlink r:id="rId5" w:history="1">
        <w:r w:rsidRPr="0028320B">
          <w:rPr>
            <w:rStyle w:val="Hipercze"/>
            <w:rFonts w:ascii="Times New Roman" w:hAnsi="Times New Roman" w:cs="Times New Roman"/>
            <w:sz w:val="24"/>
          </w:rPr>
          <w:t>kapaw@ciop.pl</w:t>
        </w:r>
      </w:hyperlink>
      <w:r w:rsidRPr="0028320B">
        <w:rPr>
          <w:rFonts w:ascii="Times New Roman" w:hAnsi="Times New Roman" w:cs="Times New Roman"/>
          <w:sz w:val="24"/>
        </w:rPr>
        <w:t xml:space="preserve">  </w:t>
      </w:r>
    </w:p>
    <w:p w:rsidR="0028320B" w:rsidRPr="0028320B" w:rsidRDefault="0028320B" w:rsidP="0028320B">
      <w:pPr>
        <w:spacing w:after="0" w:line="240" w:lineRule="auto"/>
        <w:jc w:val="both"/>
        <w:rPr>
          <w:rFonts w:ascii="Times New Roman" w:hAnsi="Times New Roman" w:cs="Times New Roman"/>
          <w:sz w:val="24"/>
        </w:rPr>
      </w:pPr>
      <w:r w:rsidRPr="0028320B">
        <w:rPr>
          <w:rFonts w:ascii="Times New Roman" w:hAnsi="Times New Roman" w:cs="Times New Roman"/>
          <w:sz w:val="24"/>
        </w:rPr>
        <w:t xml:space="preserve">Katarzyna </w:t>
      </w:r>
      <w:proofErr w:type="spellStart"/>
      <w:r w:rsidRPr="0028320B">
        <w:rPr>
          <w:rFonts w:ascii="Times New Roman" w:hAnsi="Times New Roman" w:cs="Times New Roman"/>
          <w:sz w:val="24"/>
        </w:rPr>
        <w:t>Hildt</w:t>
      </w:r>
      <w:proofErr w:type="spellEnd"/>
      <w:r w:rsidRPr="0028320B">
        <w:rPr>
          <w:rFonts w:ascii="Times New Roman" w:hAnsi="Times New Roman" w:cs="Times New Roman"/>
          <w:sz w:val="24"/>
        </w:rPr>
        <w:t xml:space="preserve"> – Ciupińska </w:t>
      </w:r>
      <w:hyperlink r:id="rId6" w:history="1">
        <w:r w:rsidRPr="0028320B">
          <w:rPr>
            <w:rStyle w:val="Hipercze"/>
            <w:rFonts w:ascii="Times New Roman" w:hAnsi="Times New Roman" w:cs="Times New Roman"/>
            <w:sz w:val="24"/>
          </w:rPr>
          <w:t>kahil@ciop.pl</w:t>
        </w:r>
      </w:hyperlink>
      <w:r w:rsidRPr="0028320B">
        <w:rPr>
          <w:rFonts w:ascii="Times New Roman" w:hAnsi="Times New Roman" w:cs="Times New Roman"/>
          <w:sz w:val="24"/>
        </w:rPr>
        <w:t xml:space="preserve"> </w:t>
      </w:r>
    </w:p>
    <w:p w:rsidR="0028320B" w:rsidRDefault="0028320B"/>
    <w:p w:rsidR="0028320B" w:rsidRPr="0028320B" w:rsidRDefault="0028320B" w:rsidP="0028320B">
      <w:pPr>
        <w:spacing w:after="0" w:line="240" w:lineRule="auto"/>
        <w:jc w:val="both"/>
        <w:rPr>
          <w:rFonts w:ascii="Times New Roman" w:hAnsi="Times New Roman" w:cs="Times New Roman"/>
          <w:i/>
          <w:sz w:val="20"/>
        </w:rPr>
      </w:pPr>
      <w:r w:rsidRPr="0028320B">
        <w:rPr>
          <w:rFonts w:ascii="Times New Roman" w:hAnsi="Times New Roman" w:cs="Times New Roman"/>
          <w:i/>
          <w:sz w:val="20"/>
        </w:rPr>
        <w:t>Opracowano na podstawie wyników iv etapu programu wieloletniego „poprawa bezpieczeństwa i warunków pracy”, finansowanego w latach 2017-2019 w zakresie badań naukowych i prac rozwojowych ze środków ministerstwa nauki i szkolnictwa wyższego/ narodowego centrum badań i rozwoju. Koordynator programu: Centralny Instytut Ochrony Pracy – Państwowy Instytutu Badawczy</w:t>
      </w:r>
    </w:p>
    <w:sectPr w:rsidR="0028320B" w:rsidRPr="0028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0B"/>
    <w:rsid w:val="00121B13"/>
    <w:rsid w:val="0028320B"/>
    <w:rsid w:val="003758B5"/>
    <w:rsid w:val="004E140C"/>
    <w:rsid w:val="006209D6"/>
    <w:rsid w:val="006C1487"/>
    <w:rsid w:val="00CD6209"/>
    <w:rsid w:val="00FF4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E5BA"/>
  <w15:docId w15:val="{4CEB856E-56BB-4603-817A-D67EFC7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320B"/>
    <w:rPr>
      <w:color w:val="0000FF" w:themeColor="hyperlink"/>
      <w:u w:val="single"/>
    </w:rPr>
  </w:style>
  <w:style w:type="character" w:styleId="Nierozpoznanawzmianka">
    <w:name w:val="Unresolved Mention"/>
    <w:basedOn w:val="Domylnaczcionkaakapitu"/>
    <w:uiPriority w:val="99"/>
    <w:semiHidden/>
    <w:unhideWhenUsed/>
    <w:rsid w:val="006209D6"/>
    <w:rPr>
      <w:color w:val="605E5C"/>
      <w:shd w:val="clear" w:color="auto" w:fill="E1DFDD"/>
    </w:rPr>
  </w:style>
  <w:style w:type="character" w:styleId="UyteHipercze">
    <w:name w:val="FollowedHyperlink"/>
    <w:basedOn w:val="Domylnaczcionkaakapitu"/>
    <w:uiPriority w:val="99"/>
    <w:semiHidden/>
    <w:unhideWhenUsed/>
    <w:rsid w:val="00375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hil@ciop.pl" TargetMode="External"/><Relationship Id="rId5" Type="http://schemas.openxmlformats.org/officeDocument/2006/relationships/hyperlink" Target="mailto:kapaw@ciop.pl" TargetMode="External"/><Relationship Id="rId4" Type="http://schemas.openxmlformats.org/officeDocument/2006/relationships/hyperlink" Target="https://www.ciop.pl/CIOPPortalWAR/appmanager/ciop/pl?_nfpb=true&amp;_pageLabel=P1401037871334841682883&amp;html_tresc_root_id=12934&amp;html_tresc_id=300010884&amp;html_klucz=10972&amp;html_klucz_sp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kapaw</dc:creator>
  <cp:lastModifiedBy>kapaw</cp:lastModifiedBy>
  <cp:revision>5</cp:revision>
  <dcterms:created xsi:type="dcterms:W3CDTF">2021-09-08T07:29:00Z</dcterms:created>
  <dcterms:modified xsi:type="dcterms:W3CDTF">2021-09-08T07:59:00Z</dcterms:modified>
</cp:coreProperties>
</file>